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3A6F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ANEXO No. 3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D816B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PROPUESTA ECONÓMICA Y TÉCNICA</w:t>
      </w:r>
    </w:p>
    <w:p w14:paraId="31CB9E46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Invitación a presentar propuesta para la prestación de servicios como Revisor Fiscal de COMCAJA</w:t>
      </w:r>
    </w:p>
    <w:p w14:paraId="6B83B71F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Invitación Privada No. 002 de 2026</w:t>
      </w:r>
    </w:p>
    <w:p w14:paraId="37151C58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Ciudad y Fecha</w:t>
      </w:r>
    </w:p>
    <w:p w14:paraId="3FED2E04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Nosotros, ___________________________ (nombre o razón social del proponente), en nuestra calidad de proponentes, presentamos de manera formal nuestra propuesta económica y técnica para la prestación de servicios como Revisor Fiscal de la CAJA DE COMPENSACIÓN FAMILIAR CAMPESINA – COMCAJA.</w:t>
      </w:r>
    </w:p>
    <w:p w14:paraId="090B2553" w14:textId="77777777" w:rsidR="003042C0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Manifestamos que hemos leído, comprendido y aceptado en su totalidad los términos, condiciones y requisitos establecidos en la Invitación, y en caso de que nuestra propuesta sea aceptada, nos comprometemos a cumplir con todas las obligaciones allí previstas.</w:t>
      </w:r>
    </w:p>
    <w:p w14:paraId="0BA39AC7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I. PROPUESTA ECONÓMICA</w:t>
      </w:r>
    </w:p>
    <w:p w14:paraId="1E756B8F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El suscrito propone prestar los servicios de Revisoría Fiscal para COMCAJA por el siguiente valor:</w:t>
      </w:r>
    </w:p>
    <w:p w14:paraId="19AC0752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• Valor mensual de los honorarios (sin IVA): $________________</w:t>
      </w:r>
    </w:p>
    <w:p w14:paraId="77A19B5E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• IVA (si aplica): $________________</w:t>
      </w:r>
    </w:p>
    <w:p w14:paraId="0DD26966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• Valor mensual total (con IVA): $________________</w:t>
      </w:r>
    </w:p>
    <w:p w14:paraId="5C223875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• Valor total anual del servicio (12 meses): $________________</w:t>
      </w:r>
    </w:p>
    <w:p w14:paraId="27DCC882" w14:textId="77777777" w:rsidR="003042C0" w:rsidRDefault="003042C0" w:rsidP="003042C0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Nota: El valor propuesto incluye todos los costos asociados a la prestación del servicio, tales como honorarios, desplazamientos, impuestos y demás erogaciones a cargo del proponente.</w:t>
      </w:r>
    </w:p>
    <w:p w14:paraId="5C04DB32" w14:textId="77777777" w:rsidR="003042C0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II. PROPUESTA TÉCNICA</w:t>
      </w:r>
    </w:p>
    <w:p w14:paraId="415A014E" w14:textId="77777777" w:rsidR="003042C0" w:rsidRPr="00B70716" w:rsidRDefault="003042C0" w:rsidP="003042C0">
      <w:pPr>
        <w:pStyle w:val="Prrafodelist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Metodología de trabajo</w:t>
      </w:r>
    </w:p>
    <w:p w14:paraId="34F0D5A5" w14:textId="77777777" w:rsidR="003042C0" w:rsidRPr="00B70716" w:rsidRDefault="003042C0" w:rsidP="003042C0">
      <w:pPr>
        <w:suppressAutoHyphens w:val="0"/>
        <w:autoSpaceDN/>
        <w:spacing w:before="100" w:beforeAutospacing="1" w:after="100" w:afterAutospacing="1" w:line="240" w:lineRule="auto"/>
        <w:ind w:left="360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sz w:val="20"/>
          <w:szCs w:val="20"/>
          <w:lang w:eastAsia="es-CO"/>
        </w:rPr>
        <w:t>Describa el enfoque de auditoría, planeación, ejecución, seguimiento y control del servicio:</w:t>
      </w:r>
    </w:p>
    <w:p w14:paraId="1640D949" w14:textId="77777777" w:rsidR="003042C0" w:rsidRPr="00B70716" w:rsidRDefault="003042C0" w:rsidP="003042C0">
      <w:pPr>
        <w:pStyle w:val="Prrafodelist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Plan de trabajo y cronograma</w:t>
      </w:r>
    </w:p>
    <w:p w14:paraId="50DC7DCA" w14:textId="77777777" w:rsidR="003042C0" w:rsidRPr="00B70716" w:rsidRDefault="003042C0" w:rsidP="003042C0">
      <w:pPr>
        <w:suppressAutoHyphens w:val="0"/>
        <w:autoSpaceDN/>
        <w:spacing w:before="100" w:beforeAutospacing="1" w:after="100" w:afterAutospacing="1" w:line="240" w:lineRule="auto"/>
        <w:ind w:left="360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sz w:val="20"/>
          <w:szCs w:val="20"/>
          <w:lang w:eastAsia="es-CO"/>
        </w:rPr>
        <w:t xml:space="preserve">Indique las actividades, tiempos y entregables que realizara </w:t>
      </w:r>
    </w:p>
    <w:p w14:paraId="35D29808" w14:textId="77777777" w:rsidR="003042C0" w:rsidRPr="00B70716" w:rsidRDefault="003042C0" w:rsidP="003042C0">
      <w:pPr>
        <w:pStyle w:val="Prrafodelist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Recurso humano</w:t>
      </w:r>
    </w:p>
    <w:p w14:paraId="6B1F4917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El proponente ejecutará el contrato con el siguiente equipo de trabajo, el cual cuenta con la idoneidad, experiencia y disponibilidad requeridas para el adecuado desarrollo de la Revisoría Fiscal:</w:t>
      </w:r>
    </w:p>
    <w:p w14:paraId="2A43DD8F" w14:textId="77777777" w:rsidR="003042C0" w:rsidRPr="00D816B8" w:rsidRDefault="003042C0" w:rsidP="003042C0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lastRenderedPageBreak/>
        <w:t>Revisor Fiscal Principal: ___________________________</w:t>
      </w:r>
    </w:p>
    <w:p w14:paraId="08978780" w14:textId="77777777" w:rsidR="003042C0" w:rsidRPr="00D816B8" w:rsidRDefault="003042C0" w:rsidP="003042C0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Revisor Fiscal Suplente: ___________________________</w:t>
      </w:r>
    </w:p>
    <w:p w14:paraId="3835F718" w14:textId="77777777" w:rsidR="003042C0" w:rsidRDefault="003042C0" w:rsidP="003042C0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Equipo de apoyo (si aplica)</w:t>
      </w:r>
      <w:r>
        <w:rPr>
          <w:rFonts w:ascii="Arial" w:eastAsia="Times New Roman" w:hAnsi="Arial" w:cs="Arial"/>
          <w:sz w:val="20"/>
          <w:szCs w:val="20"/>
          <w:lang w:eastAsia="es-CO"/>
        </w:rPr>
        <w:t>: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t xml:space="preserve"> ___________________________</w:t>
      </w:r>
    </w:p>
    <w:p w14:paraId="09551309" w14:textId="77777777" w:rsidR="003042C0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cs="Calibri"/>
          <w:sz w:val="20"/>
          <w:szCs w:val="20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(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Deberá 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t>anexar hoja de vida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donde se evidencie </w:t>
      </w:r>
      <w:r w:rsidRPr="00874ACC">
        <w:rPr>
          <w:rFonts w:ascii="Arial" w:eastAsia="Times New Roman" w:hAnsi="Arial" w:cs="Arial"/>
          <w:sz w:val="20"/>
          <w:szCs w:val="20"/>
          <w:lang w:eastAsia="es-CO"/>
        </w:rPr>
        <w:t>Formación académica</w:t>
      </w:r>
      <w:r>
        <w:rPr>
          <w:rFonts w:ascii="Arial" w:eastAsia="Times New Roman" w:hAnsi="Arial" w:cs="Arial"/>
          <w:sz w:val="20"/>
          <w:szCs w:val="20"/>
          <w:lang w:eastAsia="es-CO"/>
        </w:rPr>
        <w:t>,</w:t>
      </w:r>
      <w:r w:rsidRPr="00874ACC">
        <w:rPr>
          <w:rFonts w:ascii="Arial" w:eastAsia="Times New Roman" w:hAnsi="Arial" w:cs="Arial"/>
          <w:sz w:val="20"/>
          <w:szCs w:val="20"/>
          <w:lang w:eastAsia="es-CO"/>
        </w:rPr>
        <w:t xml:space="preserve"> Experiencia en revisoría fiscal.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Y </w:t>
      </w:r>
      <w:r w:rsidRPr="00B223E4">
        <w:rPr>
          <w:rFonts w:ascii="Arial" w:eastAsia="Times New Roman" w:hAnsi="Arial" w:cs="Arial"/>
          <w:sz w:val="20"/>
          <w:szCs w:val="20"/>
          <w:lang w:eastAsia="es-CO"/>
        </w:rPr>
        <w:t>Tiempo de vinculación con el proponente</w:t>
      </w:r>
      <w:r>
        <w:rPr>
          <w:rFonts w:cs="Calibri"/>
          <w:sz w:val="20"/>
          <w:szCs w:val="20"/>
        </w:rPr>
        <w:t xml:space="preserve">) </w:t>
      </w:r>
    </w:p>
    <w:p w14:paraId="1FC80668" w14:textId="77777777" w:rsidR="003042C0" w:rsidRPr="00B70716" w:rsidRDefault="003042C0" w:rsidP="003042C0">
      <w:pPr>
        <w:pStyle w:val="Prrafodelist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cs="Calibri"/>
          <w:sz w:val="20"/>
          <w:szCs w:val="20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Recurso técnico</w:t>
      </w:r>
    </w:p>
    <w:p w14:paraId="57AA77DB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Para la ejecución del contrato, el proponente contará con los siguientes recursos técnicos y metodológicos:</w:t>
      </w:r>
    </w:p>
    <w:p w14:paraId="41C4EF9D" w14:textId="77777777" w:rsidR="003042C0" w:rsidRPr="00D816B8" w:rsidRDefault="003042C0" w:rsidP="003042C0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Herramientas de auditoría y control: ___________________________</w:t>
      </w:r>
    </w:p>
    <w:p w14:paraId="3B2938D2" w14:textId="77777777" w:rsidR="003042C0" w:rsidRPr="00D816B8" w:rsidRDefault="003042C0" w:rsidP="003042C0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Software o sistemas de información: ___________________________</w:t>
      </w:r>
    </w:p>
    <w:p w14:paraId="3775A183" w14:textId="77777777" w:rsidR="003042C0" w:rsidRPr="00D816B8" w:rsidRDefault="003042C0" w:rsidP="003042C0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Metodología de trabajo y seguimiento: ___________________________</w:t>
      </w:r>
    </w:p>
    <w:p w14:paraId="36C1F489" w14:textId="77777777" w:rsidR="003042C0" w:rsidRPr="00D816B8" w:rsidRDefault="003042C0" w:rsidP="003042C0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Canales de reporte y comunicación con la entidad: ___________________________</w:t>
      </w:r>
    </w:p>
    <w:p w14:paraId="49CEEC5C" w14:textId="77777777" w:rsidR="003042C0" w:rsidRDefault="003042C0" w:rsidP="003042C0">
      <w:pPr>
        <w:pStyle w:val="Prrafodelista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Tiempo de dedicación</w:t>
      </w:r>
    </w:p>
    <w:p w14:paraId="224E4EEE" w14:textId="77777777" w:rsidR="003042C0" w:rsidRPr="00B70716" w:rsidRDefault="003042C0" w:rsidP="003042C0">
      <w:pPr>
        <w:pStyle w:val="Prrafodelista"/>
        <w:suppressAutoHyphens w:val="0"/>
        <w:autoSpaceDN/>
        <w:spacing w:before="100" w:beforeAutospacing="1" w:after="100" w:afterAutospacing="1" w:line="240" w:lineRule="auto"/>
        <w:ind w:left="360"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3136BB35" w14:textId="77777777" w:rsidR="003042C0" w:rsidRPr="00B70716" w:rsidRDefault="003042C0" w:rsidP="003042C0">
      <w:pPr>
        <w:pStyle w:val="Prrafodelista"/>
        <w:numPr>
          <w:ilvl w:val="0"/>
          <w:numId w:val="4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Tiempo semanal presencial: __________________</w:t>
      </w:r>
    </w:p>
    <w:p w14:paraId="1BB8A351" w14:textId="77777777" w:rsidR="003042C0" w:rsidRDefault="003042C0" w:rsidP="003042C0">
      <w:pPr>
        <w:pStyle w:val="Prrafodelista"/>
        <w:numPr>
          <w:ilvl w:val="0"/>
          <w:numId w:val="4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B7071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Disponibilidad adicional: __________________</w:t>
      </w:r>
    </w:p>
    <w:p w14:paraId="155E23B5" w14:textId="77777777" w:rsidR="003042C0" w:rsidRDefault="003042C0" w:rsidP="003042C0">
      <w:pPr>
        <w:pStyle w:val="Prrafodelista"/>
        <w:suppressAutoHyphens w:val="0"/>
        <w:autoSpaceDN/>
        <w:spacing w:after="0" w:line="240" w:lineRule="auto"/>
        <w:ind w:left="1080"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578CA2F4" w14:textId="77777777" w:rsidR="003042C0" w:rsidRPr="00B70716" w:rsidRDefault="003042C0" w:rsidP="003042C0">
      <w:pPr>
        <w:pStyle w:val="Prrafodelista"/>
        <w:numPr>
          <w:ilvl w:val="0"/>
          <w:numId w:val="3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Servicios Adicionales </w:t>
      </w:r>
    </w:p>
    <w:p w14:paraId="4954606D" w14:textId="77777777" w:rsidR="003042C0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</w:p>
    <w:p w14:paraId="4504241E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El proponente garantiza que los recursos técnicos ofrecidos son suficientes y adecuados para atender las necesidades de COMCAJA.</w:t>
      </w:r>
    </w:p>
    <w:p w14:paraId="4AEA69AA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Atentamente,</w:t>
      </w:r>
    </w:p>
    <w:p w14:paraId="1DE485A3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Nombre o Razón Social del Proponente: ____________________________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br/>
        <w:t>NIT: ____________________________</w:t>
      </w:r>
    </w:p>
    <w:p w14:paraId="62E780C0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Nombre del Representante Legal: ____________________________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br/>
        <w:t>C.C. No.: _______________________ de _______________________</w:t>
      </w:r>
    </w:p>
    <w:p w14:paraId="66432AFA" w14:textId="77777777" w:rsidR="003042C0" w:rsidRPr="00D816B8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Dirección: ____________________________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br/>
        <w:t>Teléfono(s): ____________________________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br/>
        <w:t>Correo electrónico: ____________________________</w:t>
      </w:r>
      <w:r w:rsidRPr="00D816B8">
        <w:rPr>
          <w:rFonts w:ascii="Arial" w:eastAsia="Times New Roman" w:hAnsi="Arial" w:cs="Arial"/>
          <w:sz w:val="20"/>
          <w:szCs w:val="20"/>
          <w:lang w:eastAsia="es-CO"/>
        </w:rPr>
        <w:br/>
        <w:t>Ciudad: ____________________________</w:t>
      </w:r>
    </w:p>
    <w:p w14:paraId="0EAD010A" w14:textId="53748B7A" w:rsidR="005955BC" w:rsidRPr="003042C0" w:rsidRDefault="003042C0" w:rsidP="003042C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sz w:val="20"/>
          <w:szCs w:val="20"/>
          <w:lang w:eastAsia="es-CO"/>
        </w:rPr>
      </w:pPr>
      <w:r w:rsidRPr="00D816B8">
        <w:rPr>
          <w:rFonts w:ascii="Arial" w:eastAsia="Times New Roman" w:hAnsi="Arial" w:cs="Arial"/>
          <w:sz w:val="20"/>
          <w:szCs w:val="20"/>
          <w:lang w:eastAsia="es-CO"/>
        </w:rPr>
        <w:t>FIRM</w:t>
      </w:r>
      <w:r>
        <w:rPr>
          <w:rFonts w:ascii="Arial" w:eastAsia="Times New Roman" w:hAnsi="Arial" w:cs="Arial"/>
          <w:sz w:val="20"/>
          <w:szCs w:val="20"/>
          <w:lang w:eastAsia="es-CO"/>
        </w:rPr>
        <w:t>A</w:t>
      </w:r>
      <w:r w:rsidR="00CD3175">
        <w:t xml:space="preserve"> </w:t>
      </w:r>
    </w:p>
    <w:sectPr w:rsidR="005955BC" w:rsidRPr="003042C0">
      <w:headerReference w:type="default" r:id="rId7"/>
      <w:footerReference w:type="default" r:id="rId8"/>
      <w:pgSz w:w="12240" w:h="15840"/>
      <w:pgMar w:top="2552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D598" w14:textId="77777777" w:rsidR="00CD3175" w:rsidRDefault="00CD3175">
      <w:pPr>
        <w:spacing w:after="0" w:line="240" w:lineRule="auto"/>
      </w:pPr>
      <w:r>
        <w:separator/>
      </w:r>
    </w:p>
  </w:endnote>
  <w:endnote w:type="continuationSeparator" w:id="0">
    <w:p w14:paraId="67489103" w14:textId="77777777" w:rsidR="00CD3175" w:rsidRDefault="00CD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407E" w14:textId="77777777" w:rsidR="00A26AB8" w:rsidRDefault="00CD3175">
    <w:pPr>
      <w:pStyle w:val="Piedepgina"/>
      <w:ind w:left="-1701"/>
    </w:pPr>
    <w:r>
      <w:rPr>
        <w:noProof/>
      </w:rPr>
      <w:drawing>
        <wp:inline distT="0" distB="0" distL="0" distR="0" wp14:anchorId="19A90980" wp14:editId="04DE3F68">
          <wp:extent cx="7760970" cy="682627"/>
          <wp:effectExtent l="0" t="0" r="0" b="3173"/>
          <wp:docPr id="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93B5" w14:textId="77777777" w:rsidR="00CD3175" w:rsidRDefault="00CD31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81BD3B" w14:textId="77777777" w:rsidR="00CD3175" w:rsidRDefault="00CD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EDB2" w14:textId="77777777" w:rsidR="00A26AB8" w:rsidRDefault="00CD3175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D4CA42" wp14:editId="786018EC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3AD2B4DC" w14:textId="77777777" w:rsidR="00A26AB8" w:rsidRDefault="00CD3175">
    <w:pPr>
      <w:pStyle w:val="Encabezado"/>
      <w:ind w:left="-1701"/>
      <w:rPr>
        <w:sz w:val="16"/>
        <w:szCs w:val="16"/>
      </w:rPr>
    </w:pPr>
  </w:p>
  <w:p w14:paraId="407124AD" w14:textId="77777777" w:rsidR="00A26AB8" w:rsidRDefault="00CD3175">
    <w:pPr>
      <w:pStyle w:val="Encabezado"/>
      <w:ind w:left="-1701"/>
      <w:rPr>
        <w:sz w:val="16"/>
        <w:szCs w:val="16"/>
      </w:rPr>
    </w:pPr>
  </w:p>
  <w:p w14:paraId="4F98E8FF" w14:textId="77777777" w:rsidR="00A26AB8" w:rsidRDefault="00CD3175">
    <w:pPr>
      <w:pStyle w:val="Encabezado"/>
      <w:ind w:left="-1701"/>
      <w:rPr>
        <w:sz w:val="16"/>
        <w:szCs w:val="16"/>
      </w:rPr>
    </w:pPr>
  </w:p>
  <w:p w14:paraId="382F6AE9" w14:textId="77777777" w:rsidR="00A26AB8" w:rsidRDefault="00CD3175">
    <w:pPr>
      <w:pStyle w:val="Encabezado"/>
      <w:ind w:left="-1701"/>
      <w:rPr>
        <w:sz w:val="16"/>
        <w:szCs w:val="16"/>
      </w:rPr>
    </w:pPr>
  </w:p>
  <w:p w14:paraId="0E25322E" w14:textId="77777777" w:rsidR="00A26AB8" w:rsidRDefault="00CD3175">
    <w:pPr>
      <w:pStyle w:val="Encabezado"/>
      <w:ind w:left="-1701"/>
      <w:rPr>
        <w:sz w:val="16"/>
        <w:szCs w:val="16"/>
      </w:rPr>
    </w:pPr>
  </w:p>
  <w:p w14:paraId="4402D7C4" w14:textId="77777777" w:rsidR="00A26AB8" w:rsidRDefault="00CD3175">
    <w:pPr>
      <w:pStyle w:val="Encabezado"/>
      <w:ind w:left="-1701"/>
      <w:rPr>
        <w:sz w:val="16"/>
        <w:szCs w:val="16"/>
      </w:rPr>
    </w:pPr>
  </w:p>
  <w:p w14:paraId="3C1C57DD" w14:textId="77777777" w:rsidR="00A26AB8" w:rsidRDefault="00CD3175">
    <w:pPr>
      <w:pStyle w:val="Encabezado"/>
      <w:ind w:left="-1701"/>
      <w:rPr>
        <w:sz w:val="16"/>
        <w:szCs w:val="16"/>
      </w:rPr>
    </w:pPr>
  </w:p>
  <w:p w14:paraId="26639513" w14:textId="77777777" w:rsidR="00A26AB8" w:rsidRDefault="00CD3175">
    <w:pPr>
      <w:pStyle w:val="Encabezado"/>
      <w:ind w:left="-1701"/>
      <w:rPr>
        <w:sz w:val="16"/>
        <w:szCs w:val="16"/>
      </w:rPr>
    </w:pPr>
  </w:p>
  <w:p w14:paraId="555AC0EF" w14:textId="77777777" w:rsidR="00A26AB8" w:rsidRDefault="00CD3175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Formato Comunicaciones EOP-FT-004 </w:t>
    </w:r>
    <w:r>
      <w:rPr>
        <w:sz w:val="16"/>
        <w:szCs w:val="16"/>
      </w:rPr>
      <w:t xml:space="preserve">Versión 8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1D3"/>
    <w:multiLevelType w:val="hybridMultilevel"/>
    <w:tmpl w:val="D9E606F0"/>
    <w:lvl w:ilvl="0" w:tplc="6B4256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0435"/>
    <w:multiLevelType w:val="multilevel"/>
    <w:tmpl w:val="141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0698C"/>
    <w:multiLevelType w:val="multilevel"/>
    <w:tmpl w:val="CC38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4378A"/>
    <w:multiLevelType w:val="hybridMultilevel"/>
    <w:tmpl w:val="BEC89552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55BC"/>
    <w:rsid w:val="003042C0"/>
    <w:rsid w:val="005955BC"/>
    <w:rsid w:val="00C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9186"/>
  <w15:docId w15:val="{818F7DDC-F86C-4D74-9E6C-F13F56B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qFormat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2</cp:revision>
  <cp:lastPrinted>2026-02-09T20:33:00Z</cp:lastPrinted>
  <dcterms:created xsi:type="dcterms:W3CDTF">2026-04-23T17:02:00Z</dcterms:created>
  <dcterms:modified xsi:type="dcterms:W3CDTF">2026-04-23T17:02:00Z</dcterms:modified>
</cp:coreProperties>
</file>