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No. 4.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EXPERIENCIA Y CUMPLIMIENTO EN CONTRATOS DEL PROPONENTE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Relacionar la experiencia mínima exigida  de los términos de referencia, conforme al siguiente cuadro: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center"/>
        <w:tblLayout w:type="fixed"/>
        <w:tblLook w:val="0400"/>
      </w:tblPr>
      <w:tblGrid>
        <w:gridCol w:w="2130"/>
        <w:gridCol w:w="1740"/>
        <w:gridCol w:w="1605"/>
        <w:gridCol w:w="1215"/>
        <w:gridCol w:w="1080"/>
        <w:gridCol w:w="1080"/>
        <w:tblGridChange w:id="0">
          <w:tblGrid>
            <w:gridCol w:w="2130"/>
            <w:gridCol w:w="1740"/>
            <w:gridCol w:w="1605"/>
            <w:gridCol w:w="1215"/>
            <w:gridCol w:w="1080"/>
            <w:gridCol w:w="108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NO. CONTRATO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CONTRATANTE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VALOR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7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 si es como Persona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Jurídica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(PJ),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38100</wp:posOffset>
                </wp:positionV>
                <wp:extent cx="142875" cy="1238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38100</wp:posOffset>
                </wp:positionV>
                <wp:extent cx="142875" cy="12382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7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Persona Natural (PN).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0</wp:posOffset>
                </wp:positionV>
                <wp:extent cx="142875" cy="1238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325" y="372285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0</wp:posOffset>
                </wp:positionV>
                <wp:extent cx="142875" cy="12382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2"/>
          <w:tab w:val="left" w:leader="none" w:pos="6128"/>
        </w:tabs>
        <w:spacing w:after="0" w:before="0" w:line="240" w:lineRule="auto"/>
        <w:ind w:left="142" w:right="-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2"/>
          <w:tab w:val="left" w:leader="none" w:pos="6128"/>
        </w:tabs>
        <w:spacing w:after="0" w:before="0" w:line="240" w:lineRule="auto"/>
        <w:ind w:left="142" w:right="-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2"/>
          <w:tab w:val="left" w:leader="none" w:pos="6128"/>
        </w:tabs>
        <w:spacing w:after="0" w:before="0" w:line="240" w:lineRule="auto"/>
        <w:ind w:left="142" w:right="-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o Razón Social del Proponente: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2"/>
          <w:tab w:val="left" w:leader="none" w:pos="6128"/>
        </w:tabs>
        <w:spacing w:after="0" w:before="0" w:line="240" w:lineRule="auto"/>
        <w:ind w:left="142" w:right="-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NIT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31"/>
        </w:tabs>
        <w:spacing w:after="0" w:before="0" w:line="240" w:lineRule="auto"/>
        <w:ind w:left="142" w:right="-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del Representante Legal Proponente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2"/>
          <w:tab w:val="left" w:leader="none" w:pos="4250"/>
        </w:tabs>
        <w:spacing w:after="0" w:before="0" w:line="240" w:lineRule="auto"/>
        <w:ind w:left="142" w:right="-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C.C. No.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40"/>
          <w:tab w:val="left" w:leader="none" w:pos="4983"/>
          <w:tab w:val="left" w:leader="none" w:pos="5214"/>
          <w:tab w:val="left" w:leader="none" w:pos="5576"/>
          <w:tab w:val="left" w:leader="none" w:pos="5714"/>
        </w:tabs>
        <w:spacing w:after="0" w:before="0" w:line="240" w:lineRule="auto"/>
        <w:ind w:left="142" w:right="-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40"/>
          <w:tab w:val="left" w:leader="none" w:pos="4983"/>
          <w:tab w:val="left" w:leader="none" w:pos="5214"/>
          <w:tab w:val="left" w:leader="none" w:pos="5576"/>
          <w:tab w:val="left" w:leader="none" w:pos="5714"/>
        </w:tabs>
        <w:spacing w:after="0" w:before="0" w:line="240" w:lineRule="auto"/>
        <w:ind w:left="142" w:right="-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Teléfonos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40"/>
          <w:tab w:val="left" w:leader="none" w:pos="4983"/>
          <w:tab w:val="left" w:leader="none" w:pos="5214"/>
          <w:tab w:val="left" w:leader="none" w:pos="5576"/>
          <w:tab w:val="left" w:leader="none" w:pos="5714"/>
        </w:tabs>
        <w:spacing w:after="0" w:before="0" w:line="240" w:lineRule="auto"/>
        <w:ind w:left="142" w:right="-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Correo Electrónico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40"/>
          <w:tab w:val="left" w:leader="none" w:pos="4983"/>
          <w:tab w:val="left" w:leader="none" w:pos="5214"/>
          <w:tab w:val="left" w:leader="none" w:pos="5576"/>
          <w:tab w:val="left" w:leader="none" w:pos="5714"/>
        </w:tabs>
        <w:spacing w:after="0" w:before="0" w:line="240" w:lineRule="auto"/>
        <w:ind w:left="142" w:right="-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Ciudad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40"/>
          <w:tab w:val="left" w:leader="none" w:pos="4983"/>
          <w:tab w:val="left" w:leader="none" w:pos="5214"/>
          <w:tab w:val="left" w:leader="none" w:pos="5576"/>
          <w:tab w:val="left" w:leader="none" w:pos="5714"/>
        </w:tabs>
        <w:spacing w:after="0" w:before="0" w:line="240" w:lineRule="auto"/>
        <w:ind w:left="142" w:right="-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40"/>
          <w:tab w:val="left" w:leader="none" w:pos="4983"/>
          <w:tab w:val="left" w:leader="none" w:pos="5214"/>
          <w:tab w:val="left" w:leader="none" w:pos="5576"/>
          <w:tab w:val="left" w:leader="none" w:pos="5714"/>
        </w:tabs>
        <w:spacing w:after="0" w:before="0" w:line="240" w:lineRule="auto"/>
        <w:ind w:left="142" w:right="-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40"/>
          <w:tab w:val="left" w:leader="none" w:pos="4983"/>
          <w:tab w:val="left" w:leader="none" w:pos="5214"/>
          <w:tab w:val="left" w:leader="none" w:pos="5576"/>
          <w:tab w:val="left" w:leader="none" w:pos="5714"/>
        </w:tabs>
        <w:spacing w:after="0" w:before="0" w:line="240" w:lineRule="auto"/>
        <w:ind w:left="142" w:right="-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40"/>
          <w:tab w:val="left" w:leader="none" w:pos="4983"/>
          <w:tab w:val="left" w:leader="none" w:pos="5214"/>
          <w:tab w:val="left" w:leader="none" w:pos="5576"/>
          <w:tab w:val="left" w:leader="none" w:pos="5714"/>
        </w:tabs>
        <w:spacing w:after="0" w:before="0" w:line="240" w:lineRule="auto"/>
        <w:ind w:left="142" w:right="-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2" w:right="-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</w:rPr>
      </w:pPr>
      <w:bookmarkStart w:colFirst="0" w:colLast="0" w:name="_heading=h.qrthdd6829n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Nota: El proponente deberá allegar las certificaciones legibles. </w:t>
      </w:r>
    </w:p>
    <w:sectPr>
      <w:headerReference r:id="rId8" w:type="default"/>
      <w:footerReference r:id="rId9" w:type="default"/>
      <w:pgSz w:h="15842" w:w="12242" w:orient="portrait"/>
      <w:pgMar w:bottom="1418" w:top="1985" w:left="1985" w:right="1418" w:header="39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9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Caja de Compensación Familiar Campesina COMCAJA (Cra 12 No 96 – 23 Barrio Chicó Reservado) Teléfono (601-8418441) (Bogotá)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e-mail: (dir.admin@comcaja.gov.co)   Pagina Web: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www.comcaja.gov.co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</w:rPr>
      <w:drawing>
        <wp:inline distB="0" distT="0" distL="0" distR="0">
          <wp:extent cx="1870743" cy="290587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743" cy="2905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242715" cy="699488"/>
          <wp:effectExtent b="0" l="0" r="0" t="0"/>
          <wp:docPr descr="Ministerio de agricultura y desarrollo rural" id="11" name="image1.png"/>
          <a:graphic>
            <a:graphicData uri="http://schemas.openxmlformats.org/drawingml/2006/picture">
              <pic:pic>
                <pic:nvPicPr>
                  <pic:cNvPr descr="Ministerio de agricultura y desarrollo rural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2715" cy="699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-228599</wp:posOffset>
          </wp:positionH>
          <wp:positionV relativeFrom="paragraph">
            <wp:posOffset>-106681</wp:posOffset>
          </wp:positionV>
          <wp:extent cx="2396002" cy="1057704"/>
          <wp:effectExtent b="0" l="0" r="0" t="0"/>
          <wp:wrapNone/>
          <wp:docPr id="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6002" cy="105770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Tahoma" w:cs="Tahoma" w:eastAsia="Tahoma" w:hAnsi="Tahom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Tahoma" w:cs="Tahoma" w:eastAsia="Tahoma" w:hAnsi="Tahoma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ahoma" w:cs="Tahoma" w:eastAsia="Tahoma" w:hAnsi="Tahoma"/>
      <w:b w:val="1"/>
      <w:u w:val="single"/>
    </w:rPr>
  </w:style>
  <w:style w:type="paragraph" w:styleId="Heading5">
    <w:name w:val="heading 5"/>
    <w:basedOn w:val="Normal"/>
    <w:next w:val="Normal"/>
    <w:pPr>
      <w:keepNext w:val="1"/>
    </w:pPr>
    <w:rPr>
      <w:rFonts w:ascii="Tahoma" w:cs="Tahoma" w:eastAsia="Tahoma" w:hAnsi="Tahoma"/>
      <w:sz w:val="24"/>
      <w:szCs w:val="24"/>
    </w:rPr>
  </w:style>
  <w:style w:type="paragraph" w:styleId="Heading6">
    <w:name w:val="heading 6"/>
    <w:basedOn w:val="Normal"/>
    <w:next w:val="Normal"/>
    <w:pPr>
      <w:keepNext w:val="1"/>
      <w:jc w:val="both"/>
    </w:pPr>
    <w:rPr>
      <w:rFonts w:ascii="Tahoma" w:cs="Tahoma" w:eastAsia="Tahoma" w:hAnsi="Tahoma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</w:pPr>
    <w:rPr>
      <w:lang w:eastAsia="es-ES" w:val="es-ES"/>
    </w:rPr>
  </w:style>
  <w:style w:type="paragraph" w:styleId="Ttulo1">
    <w:name w:val="heading 1"/>
    <w:basedOn w:val="Normal"/>
    <w:next w:val="Normal"/>
    <w:pPr>
      <w:keepNext w:val="1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pPr>
      <w:keepNext w:val="1"/>
      <w:jc w:val="both"/>
      <w:outlineLvl w:val="1"/>
    </w:pPr>
    <w:rPr>
      <w:rFonts w:ascii="Tahoma" w:cs="Tahoma" w:hAnsi="Tahoma"/>
      <w:b w:val="1"/>
      <w:bCs w:val="1"/>
      <w:sz w:val="22"/>
    </w:rPr>
  </w:style>
  <w:style w:type="paragraph" w:styleId="Ttulo3">
    <w:name w:val="heading 3"/>
    <w:basedOn w:val="Normal"/>
    <w:next w:val="Normal"/>
    <w:pPr>
      <w:keepNext w:val="1"/>
      <w:jc w:val="both"/>
      <w:outlineLvl w:val="2"/>
    </w:pPr>
    <w:rPr>
      <w:rFonts w:ascii="Tahoma" w:cs="Tahoma" w:hAnsi="Tahoma"/>
      <w:b w:val="1"/>
      <w:bCs w:val="1"/>
    </w:rPr>
  </w:style>
  <w:style w:type="paragraph" w:styleId="Ttulo4">
    <w:name w:val="heading 4"/>
    <w:basedOn w:val="Normal"/>
    <w:next w:val="Normal"/>
    <w:pPr>
      <w:keepNext w:val="1"/>
      <w:jc w:val="both"/>
      <w:outlineLvl w:val="3"/>
    </w:pPr>
    <w:rPr>
      <w:rFonts w:ascii="Tahoma" w:cs="Tahoma" w:hAnsi="Tahoma"/>
      <w:b w:val="1"/>
      <w:bCs w:val="1"/>
      <w:u w:val="single"/>
    </w:rPr>
  </w:style>
  <w:style w:type="paragraph" w:styleId="Ttulo5">
    <w:name w:val="heading 5"/>
    <w:basedOn w:val="Normal"/>
    <w:next w:val="Normal"/>
    <w:pPr>
      <w:keepNext w:val="1"/>
      <w:outlineLvl w:val="4"/>
    </w:pPr>
    <w:rPr>
      <w:rFonts w:ascii="Tahoma" w:cs="Tahoma" w:hAnsi="Tahoma"/>
      <w:sz w:val="24"/>
    </w:rPr>
  </w:style>
  <w:style w:type="paragraph" w:styleId="Ttulo6">
    <w:name w:val="heading 6"/>
    <w:basedOn w:val="Normal"/>
    <w:next w:val="Normal"/>
    <w:pPr>
      <w:keepNext w:val="1"/>
      <w:jc w:val="both"/>
      <w:outlineLvl w:val="5"/>
    </w:pPr>
    <w:rPr>
      <w:rFonts w:ascii="Tahoma" w:cs="Tahoma" w:hAnsi="Tahoma"/>
      <w:b w:val="1"/>
      <w:bCs w:val="1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Tahoma" w:cs="Tahoma" w:hAnsi="Tahoma"/>
    </w:rPr>
  </w:style>
  <w:style w:type="character" w:styleId="EncabezadoCar" w:customStyle="1">
    <w:name w:val="Encabezado Car"/>
    <w:basedOn w:val="Fuentedeprrafopredeter"/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rPr>
      <w:rFonts w:ascii="Tahoma" w:cs="Tahoma" w:hAnsi="Tahoma"/>
      <w:sz w:val="16"/>
      <w:szCs w:val="16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after="119" w:before="100"/>
    </w:pPr>
    <w:rPr>
      <w:sz w:val="24"/>
      <w:szCs w:val="24"/>
    </w:rPr>
  </w:style>
  <w:style w:type="paragraph" w:styleId="Sinespaciado">
    <w:name w:val="No Spacing"/>
    <w:pPr>
      <w:suppressAutoHyphens w:val="1"/>
    </w:pPr>
    <w:rPr>
      <w:lang w:eastAsia="es-ES" w:val="es-ES"/>
    </w:rPr>
  </w:style>
  <w:style w:type="paragraph" w:styleId="Prrafodelista">
    <w:name w:val="List Paragraph"/>
    <w:basedOn w:val="Normal"/>
    <w:pPr>
      <w:ind w:left="720"/>
    </w:pPr>
  </w:style>
  <w:style w:type="character" w:styleId="leidos" w:customStyle="1">
    <w:name w:val="leidos"/>
    <w:basedOn w:val="Fuentedeprrafopredeter"/>
  </w:style>
  <w:style w:type="character" w:styleId="TextoindependienteCar" w:customStyle="1">
    <w:name w:val="Texto independiente Car"/>
    <w:basedOn w:val="Fuentedeprrafopredeter"/>
    <w:link w:val="Textoindependiente"/>
    <w:rsid w:val="00BB449E"/>
    <w:rPr>
      <w:rFonts w:ascii="Tahoma" w:cs="Tahoma" w:hAnsi="Tahoma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mcaja.gov.co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GDPo56MVvK1vlwbe0zKjXdhATw==">CgMxLjAyDmgucXJ0aGRkNjgyOW5mOAByITF5b25ONl90TGE3R3MzNzFuZ0xSU1pyd05vc1dsVExyZA==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2025-03-05T16:46:00Z</dcterms:created>
  <dc:creator>FREDY</dc:creator>
</cp:coreProperties>
</file>